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E04" w:rsidRDefault="00187E04" w:rsidP="00187E04">
      <w:pPr>
        <w:spacing w:line="480" w:lineRule="auto"/>
        <w:jc w:val="left"/>
        <w:rPr>
          <w:rFonts w:ascii="Times New Roman" w:eastAsia="宋体" w:hAnsi="Times New Roman" w:cs="Times New Roman"/>
          <w:b/>
          <w:color w:val="000000" w:themeColor="text1"/>
        </w:rPr>
      </w:pPr>
      <w:bookmarkStart w:id="0" w:name="OLE_LINK295"/>
      <w:r>
        <w:rPr>
          <w:rFonts w:ascii="Times New Roman" w:eastAsia="宋体" w:hAnsi="Times New Roman" w:cs="Times New Roman" w:hint="eastAsia"/>
          <w:b/>
          <w:color w:val="000000" w:themeColor="text1"/>
        </w:rPr>
        <w:t xml:space="preserve">Supplementary Table </w:t>
      </w:r>
    </w:p>
    <w:p w:rsidR="00555A57" w:rsidRPr="00555A57" w:rsidRDefault="00555A57" w:rsidP="00555A57">
      <w:pPr>
        <w:spacing w:line="480" w:lineRule="auto"/>
        <w:jc w:val="center"/>
        <w:rPr>
          <w:rFonts w:ascii="Times New Roman" w:eastAsia="宋体" w:hAnsi="Times New Roman" w:cs="Times New Roman"/>
          <w:b/>
          <w:color w:val="000000" w:themeColor="text1"/>
        </w:rPr>
      </w:pPr>
      <w:r w:rsidRPr="00555A57">
        <w:rPr>
          <w:rFonts w:ascii="Times New Roman" w:eastAsia="宋体" w:hAnsi="Times New Roman" w:cs="Times New Roman"/>
          <w:b/>
          <w:color w:val="000000" w:themeColor="text1"/>
        </w:rPr>
        <w:t>Table S1. The classification of 19-GPS in stage III RCC of GSE39582 in detail</w:t>
      </w:r>
    </w:p>
    <w:tbl>
      <w:tblPr>
        <w:tblW w:w="901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555A57" w:rsidRPr="00555A57" w:rsidTr="00555A57">
        <w:trPr>
          <w:trHeight w:val="747"/>
        </w:trPr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Pre-CIMP+</w:t>
            </w:r>
          </w:p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(CIMP+:CIMP-)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Pre-CIMP-</w:t>
            </w:r>
          </w:p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(CIMP+:CIMP-)</w:t>
            </w:r>
          </w:p>
        </w:tc>
      </w:tr>
      <w:tr w:rsidR="00555A57" w:rsidRPr="00555A57" w:rsidTr="00555A57">
        <w:trPr>
          <w:trHeight w:val="311"/>
        </w:trPr>
        <w:tc>
          <w:tcPr>
            <w:tcW w:w="30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Patients treated with the 5-FU-based ACT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12(10:2)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29(2:27)</w:t>
            </w:r>
          </w:p>
        </w:tc>
      </w:tr>
      <w:tr w:rsidR="00555A57" w:rsidRPr="00555A57" w:rsidTr="00555A57">
        <w:trPr>
          <w:trHeight w:val="632"/>
        </w:trPr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Patients treated with surgery alone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16(15:1)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15(0:15)</w:t>
            </w:r>
          </w:p>
        </w:tc>
      </w:tr>
    </w:tbl>
    <w:p w:rsidR="00555A57" w:rsidRDefault="00555A57" w:rsidP="00555A57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  <w:r w:rsidRPr="00555A57">
        <w:rPr>
          <w:rFonts w:ascii="Times New Roman" w:eastAsia="宋体" w:hAnsi="Times New Roman" w:cs="Times New Roman"/>
          <w:b/>
          <w:szCs w:val="21"/>
        </w:rPr>
        <w:t>Note:</w:t>
      </w:r>
      <w:r w:rsidRPr="00555A57">
        <w:rPr>
          <w:rFonts w:ascii="Times New Roman" w:eastAsia="宋体" w:hAnsi="Times New Roman" w:cs="Times New Roman"/>
          <w:szCs w:val="21"/>
        </w:rPr>
        <w:t xml:space="preserve"> The CIMP+ and CIMP- represented the original CIMP status; pre-CIMP+ and pre-CIMP- </w:t>
      </w:r>
      <w:proofErr w:type="gramStart"/>
      <w:r w:rsidRPr="00555A57">
        <w:rPr>
          <w:rFonts w:ascii="Times New Roman" w:eastAsia="宋体" w:hAnsi="Times New Roman" w:cs="Times New Roman"/>
          <w:szCs w:val="21"/>
        </w:rPr>
        <w:t>represented</w:t>
      </w:r>
      <w:proofErr w:type="gramEnd"/>
      <w:r w:rsidRPr="00555A57">
        <w:rPr>
          <w:rFonts w:ascii="Times New Roman" w:eastAsia="宋体" w:hAnsi="Times New Roman" w:cs="Times New Roman"/>
          <w:szCs w:val="21"/>
        </w:rPr>
        <w:t xml:space="preserve"> the CIMP status predicted by 19-GPS. </w:t>
      </w:r>
      <w:bookmarkEnd w:id="0"/>
    </w:p>
    <w:p w:rsidR="00555A57" w:rsidRPr="00555A57" w:rsidRDefault="00187E04" w:rsidP="00555A57">
      <w:pPr>
        <w:spacing w:line="480" w:lineRule="auto"/>
        <w:ind w:firstLineChars="200" w:firstLine="422"/>
        <w:jc w:val="center"/>
        <w:rPr>
          <w:rFonts w:ascii="Times New Roman" w:eastAsia="宋体" w:hAnsi="Times New Roman" w:cs="Times New Roman"/>
          <w:b/>
          <w:color w:val="000000"/>
        </w:rPr>
      </w:pPr>
      <w:r>
        <w:rPr>
          <w:rFonts w:ascii="Times New Roman" w:eastAsia="宋体" w:hAnsi="Times New Roman" w:cs="Times New Roman"/>
          <w:b/>
          <w:color w:val="000000"/>
        </w:rPr>
        <w:t>Table S2</w:t>
      </w:r>
      <w:r w:rsidR="00555A57" w:rsidRPr="00555A57">
        <w:rPr>
          <w:rFonts w:ascii="Times New Roman" w:eastAsia="宋体" w:hAnsi="Times New Roman" w:cs="Times New Roman"/>
          <w:b/>
          <w:color w:val="000000"/>
        </w:rPr>
        <w:t xml:space="preserve">. The number of CIMP+ and CIMP- </w:t>
      </w:r>
      <w:r w:rsidR="002A6491">
        <w:rPr>
          <w:rFonts w:ascii="Times New Roman" w:eastAsia="宋体" w:hAnsi="Times New Roman" w:cs="Times New Roman"/>
          <w:b/>
          <w:color w:val="000000"/>
        </w:rPr>
        <w:t>LCC</w:t>
      </w:r>
      <w:bookmarkStart w:id="1" w:name="_GoBack"/>
      <w:bookmarkEnd w:id="1"/>
      <w:r w:rsidR="00555A57" w:rsidRPr="00555A57">
        <w:rPr>
          <w:rFonts w:ascii="Times New Roman" w:eastAsia="宋体" w:hAnsi="Times New Roman" w:cs="Times New Roman"/>
          <w:b/>
          <w:color w:val="000000"/>
        </w:rPr>
        <w:t xml:space="preserve"> in the training and validation datasets</w:t>
      </w:r>
    </w:p>
    <w:tbl>
      <w:tblPr>
        <w:tblW w:w="852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40"/>
        <w:gridCol w:w="2840"/>
      </w:tblGrid>
      <w:tr w:rsidR="00555A57" w:rsidRPr="00555A57" w:rsidTr="00555A57"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Dataset ID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 xml:space="preserve">NO. of CIMP+ samples among stage II and III LCC 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NO. of CIMP- samples among stage II and III LCC</w:t>
            </w:r>
          </w:p>
        </w:tc>
      </w:tr>
      <w:tr w:rsidR="00555A57" w:rsidRPr="00555A57" w:rsidTr="00555A57"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GSE39582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15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218</w:t>
            </w:r>
          </w:p>
        </w:tc>
      </w:tr>
      <w:tr w:rsidR="00555A57" w:rsidRPr="00555A57" w:rsidTr="00555A57"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GSE39084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1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14</w:t>
            </w:r>
          </w:p>
        </w:tc>
      </w:tr>
      <w:tr w:rsidR="00555A57" w:rsidRPr="00555A57" w:rsidTr="00555A57"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NO. of CIMP+ samples among LCC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NO. of CIMP+ samples among LCC</w:t>
            </w:r>
          </w:p>
        </w:tc>
      </w:tr>
      <w:tr w:rsidR="00555A57" w:rsidRPr="00555A57" w:rsidTr="00555A57"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GSE25070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0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9</w:t>
            </w:r>
          </w:p>
        </w:tc>
      </w:tr>
      <w:tr w:rsidR="00555A57" w:rsidRPr="00555A57" w:rsidTr="00555A57"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E-TABM-328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0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5A57" w:rsidRPr="00555A57" w:rsidRDefault="00555A57" w:rsidP="00555A57">
            <w:pPr>
              <w:spacing w:line="480" w:lineRule="auto"/>
              <w:rPr>
                <w:rFonts w:ascii="Times New Roman" w:eastAsia="宋体" w:hAnsi="Times New Roman" w:cs="Times New Roman"/>
                <w:sz w:val="22"/>
              </w:rPr>
            </w:pPr>
            <w:r w:rsidRPr="00555A57">
              <w:rPr>
                <w:rFonts w:ascii="Times New Roman" w:eastAsia="宋体" w:hAnsi="Times New Roman" w:cs="Times New Roman"/>
                <w:sz w:val="22"/>
              </w:rPr>
              <w:t>25</w:t>
            </w:r>
          </w:p>
        </w:tc>
      </w:tr>
    </w:tbl>
    <w:p w:rsidR="00555A57" w:rsidRPr="00555A57" w:rsidRDefault="00555A57" w:rsidP="00555A57">
      <w:pPr>
        <w:spacing w:line="480" w:lineRule="auto"/>
        <w:ind w:firstLineChars="200" w:firstLine="422"/>
        <w:jc w:val="center"/>
        <w:rPr>
          <w:rFonts w:ascii="Times New Roman" w:eastAsia="宋体" w:hAnsi="Times New Roman" w:cs="Times New Roman"/>
          <w:b/>
          <w:color w:val="000000"/>
        </w:rPr>
      </w:pPr>
    </w:p>
    <w:p w:rsidR="001279A1" w:rsidRPr="00555A57" w:rsidRDefault="001279A1"/>
    <w:sectPr w:rsidR="001279A1" w:rsidRPr="00555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664" w:rsidRDefault="00525664" w:rsidP="002A6491">
      <w:r>
        <w:separator/>
      </w:r>
    </w:p>
  </w:endnote>
  <w:endnote w:type="continuationSeparator" w:id="0">
    <w:p w:rsidR="00525664" w:rsidRDefault="00525664" w:rsidP="002A6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664" w:rsidRDefault="00525664" w:rsidP="002A6491">
      <w:r>
        <w:separator/>
      </w:r>
    </w:p>
  </w:footnote>
  <w:footnote w:type="continuationSeparator" w:id="0">
    <w:p w:rsidR="00525664" w:rsidRDefault="00525664" w:rsidP="002A64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A57"/>
    <w:rsid w:val="001279A1"/>
    <w:rsid w:val="00187E04"/>
    <w:rsid w:val="002A6491"/>
    <w:rsid w:val="002F3917"/>
    <w:rsid w:val="00525664"/>
    <w:rsid w:val="0055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4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4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4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4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108</Words>
  <Characters>616</Characters>
  <Application>Microsoft Office Word</Application>
  <DocSecurity>0</DocSecurity>
  <Lines>5</Lines>
  <Paragraphs>1</Paragraphs>
  <ScaleCrop>false</ScaleCrop>
  <Company>Home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2019-11-18T06:17:00Z</dcterms:created>
  <dcterms:modified xsi:type="dcterms:W3CDTF">2019-11-19T01:17:00Z</dcterms:modified>
</cp:coreProperties>
</file>